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6F" w:rsidRDefault="0035216F" w:rsidP="0035216F">
      <w:pPr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</w:pPr>
    </w:p>
    <w:p w:rsidR="00441F76" w:rsidRPr="0035216F" w:rsidRDefault="0035216F" w:rsidP="0035216F">
      <w:pPr>
        <w:jc w:val="center"/>
        <w:rPr>
          <w:sz w:val="18"/>
          <w:szCs w:val="18"/>
        </w:rPr>
      </w:pP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 xml:space="preserve">ANEXO </w:t>
      </w: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III.A</w:t>
      </w:r>
    </w:p>
    <w:p w:rsidR="0035216F" w:rsidRDefault="0035216F" w:rsidP="0035216F">
      <w:pPr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1A0DB9">
        <w:rPr>
          <w:rFonts w:ascii="Tahoma" w:eastAsia="Cambria" w:hAnsi="Tahoma" w:cs="Tahoma"/>
          <w:sz w:val="16"/>
          <w:szCs w:val="16"/>
          <w:lang w:val="es-ES_tradnl"/>
        </w:rPr>
        <w:t>Subvenciones a Ayuntamientos de la Región de Murcia para la prestación de</w:t>
      </w:r>
      <w:r>
        <w:rPr>
          <w:rFonts w:ascii="Tahoma" w:eastAsia="Cambria" w:hAnsi="Tahoma" w:cs="Tahoma"/>
          <w:sz w:val="16"/>
          <w:szCs w:val="16"/>
          <w:lang w:val="es-ES_tradnl"/>
        </w:rPr>
        <w:t xml:space="preserve"> servicios de Plan Corresponsables (</w:t>
      </w:r>
      <w:r w:rsidRPr="00847849">
        <w:rPr>
          <w:rFonts w:ascii="Tahoma" w:eastAsia="Cambria" w:hAnsi="Tahoma" w:cs="Tahoma"/>
          <w:sz w:val="16"/>
          <w:szCs w:val="16"/>
          <w:lang w:val="es-ES_tradnl"/>
        </w:rPr>
        <w:t xml:space="preserve">Decreto </w:t>
      </w:r>
      <w:r>
        <w:rPr>
          <w:rFonts w:ascii="Tahoma" w:eastAsia="Cambria" w:hAnsi="Tahoma" w:cs="Tahoma"/>
          <w:sz w:val="16"/>
          <w:szCs w:val="16"/>
          <w:lang w:val="es-ES_tradnl"/>
        </w:rPr>
        <w:t>276</w:t>
      </w:r>
      <w:r>
        <w:rPr>
          <w:rFonts w:ascii="Tahoma" w:eastAsia="Cambria" w:hAnsi="Tahoma" w:cs="Tahoma"/>
          <w:sz w:val="16"/>
          <w:szCs w:val="16"/>
          <w:lang w:val="es-ES_tradnl"/>
        </w:rPr>
        <w:t>/202</w:t>
      </w:r>
      <w:r>
        <w:rPr>
          <w:rFonts w:ascii="Tahoma" w:eastAsia="Cambria" w:hAnsi="Tahoma" w:cs="Tahoma"/>
          <w:sz w:val="16"/>
          <w:szCs w:val="16"/>
          <w:lang w:val="es-ES_tradnl"/>
        </w:rPr>
        <w:t>4</w:t>
      </w:r>
      <w:r>
        <w:rPr>
          <w:rFonts w:ascii="Tahoma" w:eastAsia="Cambria" w:hAnsi="Tahoma" w:cs="Tahoma"/>
          <w:sz w:val="16"/>
          <w:szCs w:val="16"/>
          <w:lang w:val="es-ES_tradnl"/>
        </w:rPr>
        <w:t>)</w:t>
      </w:r>
    </w:p>
    <w:p w:rsidR="0035216F" w:rsidRPr="0035216F" w:rsidRDefault="0035216F" w:rsidP="0035216F">
      <w:pPr>
        <w:jc w:val="center"/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</w:pPr>
      <w:r w:rsidRPr="0035216F">
        <w:rPr>
          <w:rFonts w:ascii="Tahoma" w:eastAsia="Cambria" w:hAnsi="Tahoma" w:cs="Tahoma"/>
          <w:b/>
          <w:sz w:val="18"/>
          <w:szCs w:val="18"/>
          <w:u w:val="single"/>
          <w:lang w:val="es-ES_tradnl"/>
        </w:rPr>
        <w:t>CERTIFICACIÓN CONTABLE DE JUSTIFICANTES DE GASTO</w:t>
      </w:r>
    </w:p>
    <w:tbl>
      <w:tblPr>
        <w:tblW w:w="1017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7419"/>
        <w:gridCol w:w="351"/>
      </w:tblGrid>
      <w:tr w:rsidR="0035216F" w:rsidRPr="0035216F" w:rsidTr="00A75BEA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AYUNTAMIENTO:</w:t>
            </w:r>
          </w:p>
        </w:tc>
        <w:tc>
          <w:tcPr>
            <w:tcW w:w="7419" w:type="dxa"/>
            <w:tcBorders>
              <w:top w:val="nil"/>
              <w:left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</w:tr>
      <w:tr w:rsidR="0035216F" w:rsidRPr="0035216F" w:rsidTr="00A75BEA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SERVICIO REALIZADO:</w:t>
            </w:r>
          </w:p>
        </w:tc>
        <w:tc>
          <w:tcPr>
            <w:tcW w:w="7419" w:type="dxa"/>
            <w:tcBorders>
              <w:left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</w:tr>
    </w:tbl>
    <w:p w:rsidR="0035216F" w:rsidRPr="0035216F" w:rsidRDefault="0035216F" w:rsidP="0035216F">
      <w:pPr>
        <w:spacing w:after="120" w:line="320" w:lineRule="exact"/>
        <w:ind w:left="567" w:right="-62"/>
        <w:jc w:val="both"/>
        <w:rPr>
          <w:rFonts w:ascii="Tahoma" w:eastAsia="Cambria" w:hAnsi="Tahoma" w:cs="Tahoma"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sz w:val="16"/>
          <w:szCs w:val="16"/>
          <w:lang w:val="es-ES_tradnl"/>
        </w:rPr>
        <w:t xml:space="preserve">D. /Dª________________________________________________________________________, con NIF: __________________como representante legal de la misma </w:t>
      </w:r>
    </w:p>
    <w:p w:rsidR="0035216F" w:rsidRPr="0035216F" w:rsidRDefault="0035216F" w:rsidP="0035216F">
      <w:pPr>
        <w:ind w:left="567" w:right="-62"/>
        <w:jc w:val="both"/>
        <w:rPr>
          <w:rFonts w:ascii="Tahoma" w:eastAsia="Cambria" w:hAnsi="Tahoma" w:cs="Tahoma"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b/>
          <w:sz w:val="16"/>
          <w:szCs w:val="16"/>
          <w:lang w:val="es-ES_tradnl"/>
        </w:rPr>
        <w:t xml:space="preserve">DECLARO Y CERTIFICO </w:t>
      </w:r>
      <w:r w:rsidRPr="0035216F">
        <w:rPr>
          <w:rFonts w:ascii="Tahoma" w:eastAsia="Cambria" w:hAnsi="Tahoma" w:cs="Tahoma"/>
          <w:sz w:val="16"/>
          <w:szCs w:val="16"/>
          <w:lang w:val="es-ES_tradnl"/>
        </w:rPr>
        <w:t>bajo mi responsabilidad que los datos económicos que a continuación se consignan, son fiel reflejo de los registros contables del Ayuntamiento al que represento.</w:t>
      </w:r>
    </w:p>
    <w:p w:rsidR="0035216F" w:rsidRPr="0035216F" w:rsidRDefault="0035216F" w:rsidP="0035216F">
      <w:pPr>
        <w:spacing w:line="360" w:lineRule="auto"/>
        <w:ind w:right="-62" w:firstLine="567"/>
        <w:jc w:val="both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35216F">
        <w:rPr>
          <w:rFonts w:ascii="Tahoma" w:eastAsia="Cambria" w:hAnsi="Tahoma" w:cs="Tahoma"/>
          <w:b/>
          <w:sz w:val="16"/>
          <w:szCs w:val="16"/>
          <w:lang w:val="es-ES_tradnl"/>
        </w:rPr>
        <w:t>LÍNEA</w:t>
      </w:r>
      <w:r w:rsidRPr="0035216F">
        <w:rPr>
          <w:rFonts w:ascii="Tahoma" w:eastAsia="Cambria" w:hAnsi="Tahoma" w:cs="Tahoma"/>
          <w:sz w:val="16"/>
          <w:szCs w:val="16"/>
          <w:lang w:val="es-ES_tradnl"/>
        </w:rPr>
        <w:t>: (especificar línea de subvención)</w:t>
      </w:r>
    </w:p>
    <w:tbl>
      <w:tblPr>
        <w:tblW w:w="504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735"/>
        <w:gridCol w:w="1644"/>
        <w:gridCol w:w="1376"/>
        <w:gridCol w:w="838"/>
        <w:gridCol w:w="805"/>
        <w:gridCol w:w="840"/>
        <w:gridCol w:w="1243"/>
        <w:gridCol w:w="1291"/>
        <w:gridCol w:w="1057"/>
        <w:gridCol w:w="974"/>
        <w:gridCol w:w="1242"/>
        <w:gridCol w:w="1246"/>
      </w:tblGrid>
      <w:tr w:rsidR="0035216F" w:rsidRPr="0035216F" w:rsidTr="00A75BEA">
        <w:trPr>
          <w:trHeight w:val="714"/>
        </w:trPr>
        <w:tc>
          <w:tcPr>
            <w:tcW w:w="764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Nº de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orden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(2)</w:t>
            </w:r>
          </w:p>
        </w:tc>
        <w:tc>
          <w:tcPr>
            <w:tcW w:w="672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NIF</w:t>
            </w:r>
          </w:p>
        </w:tc>
        <w:tc>
          <w:tcPr>
            <w:tcW w:w="1504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Proveedor/a</w:t>
            </w:r>
          </w:p>
        </w:tc>
        <w:tc>
          <w:tcPr>
            <w:tcW w:w="1259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Concepto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de Factura</w:t>
            </w:r>
          </w:p>
        </w:tc>
        <w:tc>
          <w:tcPr>
            <w:tcW w:w="2271" w:type="dxa"/>
            <w:gridSpan w:val="3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Identificación justificante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 xml:space="preserve"> de gasto(3)</w:t>
            </w:r>
          </w:p>
        </w:tc>
        <w:tc>
          <w:tcPr>
            <w:tcW w:w="2318" w:type="dxa"/>
            <w:gridSpan w:val="2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Pago</w:t>
            </w:r>
          </w:p>
        </w:tc>
        <w:tc>
          <w:tcPr>
            <w:tcW w:w="967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Importe</w:t>
            </w:r>
          </w:p>
        </w:tc>
        <w:tc>
          <w:tcPr>
            <w:tcW w:w="891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%</w:t>
            </w:r>
          </w:p>
          <w:p w:rsidR="0035216F" w:rsidRPr="0035216F" w:rsidRDefault="0035216F" w:rsidP="00A75BEA">
            <w:pPr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</w:tc>
        <w:tc>
          <w:tcPr>
            <w:tcW w:w="1136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Importe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 la subvención</w:t>
            </w:r>
          </w:p>
        </w:tc>
        <w:tc>
          <w:tcPr>
            <w:tcW w:w="1140" w:type="dxa"/>
            <w:vMerge w:val="restart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Asiento Contable</w:t>
            </w:r>
          </w:p>
        </w:tc>
      </w:tr>
      <w:tr w:rsidR="0035216F" w:rsidRPr="0035216F" w:rsidTr="00A75BEA">
        <w:trPr>
          <w:trHeight w:val="230"/>
        </w:trPr>
        <w:tc>
          <w:tcPr>
            <w:tcW w:w="764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Merge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Tipo</w:t>
            </w:r>
          </w:p>
        </w:tc>
        <w:tc>
          <w:tcPr>
            <w:tcW w:w="736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proofErr w:type="spellStart"/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Núm</w:t>
            </w:r>
            <w:proofErr w:type="spellEnd"/>
          </w:p>
        </w:tc>
        <w:tc>
          <w:tcPr>
            <w:tcW w:w="768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Fecha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 xml:space="preserve">Método </w:t>
            </w:r>
          </w:p>
        </w:tc>
        <w:tc>
          <w:tcPr>
            <w:tcW w:w="1181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Fecha</w:t>
            </w:r>
          </w:p>
        </w:tc>
        <w:tc>
          <w:tcPr>
            <w:tcW w:w="967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  <w:vMerge/>
            <w:shd w:val="clear" w:color="auto" w:fill="E6E6E6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319"/>
        </w:trPr>
        <w:tc>
          <w:tcPr>
            <w:tcW w:w="76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288"/>
        </w:trPr>
        <w:tc>
          <w:tcPr>
            <w:tcW w:w="76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319"/>
        </w:trPr>
        <w:tc>
          <w:tcPr>
            <w:tcW w:w="76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  <w:tr w:rsidR="0035216F" w:rsidRPr="0035216F" w:rsidTr="00A75BEA">
        <w:trPr>
          <w:trHeight w:val="319"/>
        </w:trPr>
        <w:tc>
          <w:tcPr>
            <w:tcW w:w="764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672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vAlign w:val="center"/>
          </w:tcPr>
          <w:p w:rsidR="0035216F" w:rsidRPr="0035216F" w:rsidRDefault="0035216F" w:rsidP="00A75BEA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768" w:type="dxa"/>
            <w:tcBorders>
              <w:left w:val="nil"/>
              <w:bottom w:val="nil"/>
              <w:right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37" w:type="dxa"/>
            <w:tcBorders>
              <w:left w:val="nil"/>
              <w:bottom w:val="nil"/>
            </w:tcBorders>
          </w:tcPr>
          <w:p w:rsidR="0035216F" w:rsidRPr="0035216F" w:rsidRDefault="0035216F" w:rsidP="00A75BEA">
            <w:pPr>
              <w:ind w:right="-60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</w:p>
        </w:tc>
        <w:tc>
          <w:tcPr>
            <w:tcW w:w="1181" w:type="dxa"/>
            <w:shd w:val="clear" w:color="auto" w:fill="E6E6E6"/>
            <w:vAlign w:val="center"/>
          </w:tcPr>
          <w:p w:rsidR="0035216F" w:rsidRPr="0035216F" w:rsidRDefault="0035216F" w:rsidP="00A75BEA">
            <w:pPr>
              <w:ind w:right="-60"/>
              <w:jc w:val="right"/>
              <w:rPr>
                <w:rFonts w:ascii="Tahoma" w:eastAsia="Cambria" w:hAnsi="Tahoma" w:cs="Tahoma"/>
                <w:sz w:val="16"/>
                <w:szCs w:val="16"/>
                <w:lang w:val="es-ES_tradnl"/>
              </w:rPr>
            </w:pPr>
            <w:r w:rsidRPr="0035216F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TOTALES</w:t>
            </w:r>
          </w:p>
        </w:tc>
        <w:tc>
          <w:tcPr>
            <w:tcW w:w="967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:rsidR="0035216F" w:rsidRPr="0035216F" w:rsidRDefault="0035216F" w:rsidP="00A75BEA">
            <w:pPr>
              <w:rPr>
                <w:rFonts w:ascii="Tahoma" w:eastAsia="Cambria" w:hAnsi="Tahoma" w:cs="Tahoma"/>
                <w:b/>
                <w:sz w:val="16"/>
                <w:szCs w:val="16"/>
                <w:shd w:val="clear" w:color="auto" w:fill="000000"/>
                <w:lang w:val="es-ES_tradnl"/>
              </w:rPr>
            </w:pPr>
          </w:p>
        </w:tc>
      </w:tr>
    </w:tbl>
    <w:p w:rsidR="0035216F" w:rsidRPr="001A0DB9" w:rsidRDefault="0035216F" w:rsidP="0035216F">
      <w:pPr>
        <w:ind w:right="-60"/>
        <w:rPr>
          <w:rFonts w:ascii="Tahoma" w:eastAsia="Cambria" w:hAnsi="Tahoma" w:cs="Tahoma"/>
          <w:b/>
          <w:sz w:val="20"/>
          <w:szCs w:val="20"/>
          <w:shd w:val="clear" w:color="auto" w:fill="000000"/>
          <w:lang w:val="es-ES_tradnl"/>
        </w:rPr>
      </w:pPr>
    </w:p>
    <w:p w:rsidR="0035216F" w:rsidRPr="001A0DB9" w:rsidRDefault="0035216F" w:rsidP="0035216F">
      <w:pPr>
        <w:ind w:right="-60"/>
        <w:jc w:val="center"/>
        <w:rPr>
          <w:rFonts w:ascii="Tahoma" w:eastAsia="Cambria" w:hAnsi="Tahoma" w:cs="Tahoma"/>
          <w:sz w:val="20"/>
          <w:szCs w:val="20"/>
          <w:lang w:val="es-ES_tradnl"/>
        </w:rPr>
      </w:pPr>
      <w:r w:rsidRPr="001A0DB9">
        <w:rPr>
          <w:rFonts w:ascii="Tahoma" w:eastAsia="Cambria" w:hAnsi="Tahoma" w:cs="Tahoma"/>
          <w:i/>
          <w:sz w:val="16"/>
          <w:szCs w:val="16"/>
          <w:lang w:val="es-ES_tradnl"/>
        </w:rPr>
        <w:t>(Documento firmado electrónicamente)</w:t>
      </w:r>
      <w:bookmarkStart w:id="0" w:name="_GoBack"/>
      <w:bookmarkEnd w:id="0"/>
    </w:p>
    <w:p w:rsidR="0035216F" w:rsidRPr="00441C22" w:rsidRDefault="0035216F" w:rsidP="0035216F">
      <w:pPr>
        <w:ind w:firstLine="567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b/>
          <w:sz w:val="16"/>
          <w:szCs w:val="16"/>
          <w:lang w:val="es-ES_tradnl"/>
        </w:rPr>
        <w:t xml:space="preserve">Instrucciones: </w:t>
      </w:r>
    </w:p>
    <w:p w:rsidR="0035216F" w:rsidRPr="00441C22" w:rsidRDefault="0035216F" w:rsidP="0035216F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851"/>
        </w:tabs>
        <w:spacing w:after="0" w:line="240" w:lineRule="auto"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 xml:space="preserve">Se presentará una certificación contable por cada Línea de la subvención que se justifica. </w:t>
      </w:r>
    </w:p>
    <w:p w:rsidR="0035216F" w:rsidRPr="00441C22" w:rsidRDefault="0035216F" w:rsidP="0035216F">
      <w:pPr>
        <w:widowControl w:val="0"/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anotará en cada justificante o factura el nº de orden que se le asigna en la presente certificación.</w:t>
      </w:r>
    </w:p>
    <w:p w:rsidR="00441F76" w:rsidRDefault="0035216F" w:rsidP="0035216F">
      <w:pPr>
        <w:ind w:right="-60"/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consignará el “tipo” de justificante de gasto (facturas, recibos, etc.) su número y fecha de emisión, proveedor, NIF/CIF del mismo, importe imputado al proyecto, forma de pago, fecha de pago, asiento contable</w:t>
      </w:r>
      <w:r>
        <w:rPr>
          <w:rFonts w:ascii="Tahoma" w:eastAsia="Cambria" w:hAnsi="Tahoma" w:cs="Tahoma"/>
          <w:sz w:val="16"/>
          <w:szCs w:val="16"/>
          <w:lang w:val="es-ES_tradnl"/>
        </w:rPr>
        <w:t>.</w:t>
      </w:r>
    </w:p>
    <w:sectPr w:rsidR="00441F76" w:rsidSect="00441F76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F76" w:rsidRDefault="00441F76" w:rsidP="00441F76">
      <w:pPr>
        <w:spacing w:after="0" w:line="240" w:lineRule="auto"/>
      </w:pPr>
      <w:r>
        <w:separator/>
      </w:r>
    </w:p>
  </w:endnote>
  <w:endnote w:type="continuationSeparator" w:id="0">
    <w:p w:rsidR="00441F76" w:rsidRDefault="00441F76" w:rsidP="0044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F76" w:rsidRDefault="00441F76" w:rsidP="00441F76">
      <w:pPr>
        <w:spacing w:after="0" w:line="240" w:lineRule="auto"/>
      </w:pPr>
      <w:r>
        <w:separator/>
      </w:r>
    </w:p>
  </w:footnote>
  <w:footnote w:type="continuationSeparator" w:id="0">
    <w:p w:rsidR="00441F76" w:rsidRDefault="00441F76" w:rsidP="0044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76" w:rsidRDefault="00441F7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2633345</wp:posOffset>
          </wp:positionH>
          <wp:positionV relativeFrom="page">
            <wp:posOffset>433705</wp:posOffset>
          </wp:positionV>
          <wp:extent cx="5425440" cy="654685"/>
          <wp:effectExtent l="0" t="0" r="3810" b="0"/>
          <wp:wrapNone/>
          <wp:docPr id="1" name="Imagen 1" descr="ooxWord://word/media/image6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626" descr="ooxWord://word/media/image62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654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60078"/>
    <w:multiLevelType w:val="hybridMultilevel"/>
    <w:tmpl w:val="1C121EB6"/>
    <w:lvl w:ilvl="0" w:tplc="BDAAB9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7666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00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B4A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6E6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A61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F2B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206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6C2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76"/>
    <w:rsid w:val="0035216F"/>
    <w:rsid w:val="00441F76"/>
    <w:rsid w:val="005E3A8F"/>
    <w:rsid w:val="009E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867DCD"/>
  <w15:chartTrackingRefBased/>
  <w15:docId w15:val="{DC40A504-9D8B-4F09-8EAC-AFD6922C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1F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1F76"/>
  </w:style>
  <w:style w:type="paragraph" w:styleId="Piedepgina">
    <w:name w:val="footer"/>
    <w:basedOn w:val="Normal"/>
    <w:link w:val="PiedepginaCar"/>
    <w:uiPriority w:val="99"/>
    <w:unhideWhenUsed/>
    <w:rsid w:val="00441F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C2046-BAA9-4A1E-8C17-33A425A3E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BELMONTE MUÑOZ, ROSARIO</dc:creator>
  <cp:keywords/>
  <dc:description/>
  <cp:lastModifiedBy>BELMONTE MUÑOZ, ROSARIO</cp:lastModifiedBy>
  <cp:revision>2</cp:revision>
  <dcterms:created xsi:type="dcterms:W3CDTF">2025-09-19T12:10:00Z</dcterms:created>
  <dcterms:modified xsi:type="dcterms:W3CDTF">2025-09-19T12:10:00Z</dcterms:modified>
</cp:coreProperties>
</file>